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5BCB5" w14:textId="1AE04FED" w:rsidR="00CC00F3" w:rsidRPr="00B448B4" w:rsidRDefault="00CC00F3" w:rsidP="007A0825">
      <w:pPr>
        <w:pStyle w:val="a3"/>
        <w:spacing w:line="360" w:lineRule="auto"/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B448B4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>Дискуссионный клуб RASSC «Поддерживающая терапия в онкологии</w:t>
      </w:r>
      <w:r w:rsidR="007A0825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7A0825" w:rsidRPr="007A0825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>ЧТО? КОМУ? КОГДА?</w:t>
      </w:r>
      <w:r w:rsidR="00F03AA8" w:rsidRPr="00B448B4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0EE5885" w14:textId="00526342" w:rsidR="00B448B4" w:rsidRPr="00B448B4" w:rsidRDefault="00EB1ABA" w:rsidP="007A0825">
      <w:pPr>
        <w:pStyle w:val="a3"/>
        <w:spacing w:line="360" w:lineRule="auto"/>
        <w:ind w:left="993" w:hanging="993"/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B448B4" w:rsidRPr="00B448B4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>аучно-практическ</w:t>
      </w:r>
      <w:r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>ое</w:t>
      </w:r>
      <w:r w:rsidR="00B448B4" w:rsidRPr="00B448B4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мероприяти</w:t>
      </w:r>
      <w:r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B448B4" w:rsidRPr="00B448B4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с разбором кл</w:t>
      </w:r>
      <w:r w:rsidR="00B448B4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>инических случаев и интерактивной</w:t>
      </w:r>
    </w:p>
    <w:p w14:paraId="066E1E29" w14:textId="1570D69E" w:rsidR="0019783F" w:rsidRPr="00B448B4" w:rsidRDefault="000840E7" w:rsidP="007A0825">
      <w:pPr>
        <w:pStyle w:val="a3"/>
        <w:spacing w:line="360" w:lineRule="auto"/>
        <w:ind w:left="993" w:hanging="993"/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  <w:t>дискуссией</w:t>
      </w:r>
    </w:p>
    <w:p w14:paraId="0CBCE417" w14:textId="0D8963ED" w:rsidR="004D00EB" w:rsidRDefault="00EB1ABA" w:rsidP="00B2587D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16 марта 2018 г. </w:t>
      </w:r>
    </w:p>
    <w:p w14:paraId="7E9499BC" w14:textId="77777777" w:rsidR="00EB1ABA" w:rsidRDefault="00EB1ABA" w:rsidP="00B2587D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1487E158" w14:textId="63AF0A63" w:rsidR="00E76087" w:rsidRPr="00EB1ABA" w:rsidRDefault="00EB1ABA" w:rsidP="00B2587D">
      <w:pPr>
        <w:pStyle w:val="a3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Место проведения: </w:t>
      </w:r>
      <w:r w:rsidRPr="00EB1AB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Красноярск, ул. 1-ая Смоленская, 16, КГБУЗ «Красноярский краевой клинический онкологический диспансер им. А.И. Крыжановского»</w:t>
      </w:r>
    </w:p>
    <w:p w14:paraId="7FB211CF" w14:textId="77777777" w:rsidR="007A0825" w:rsidRPr="00EB1ABA" w:rsidRDefault="007A0825" w:rsidP="00B2587D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77E614BC" w14:textId="4F3E8804" w:rsidR="0019783F" w:rsidRPr="00CD72D7" w:rsidRDefault="00EB1ABA" w:rsidP="00B2587D">
      <w:pPr>
        <w:pStyle w:val="a3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Организаторы</w:t>
      </w:r>
      <w:r w:rsidRPr="00EB1A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РОО «Общество специалистов поддерживающей терапии в онкологии», </w:t>
      </w:r>
      <w:r w:rsidRPr="00EB1AB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КГБУЗ «Красноярский краевой клинический онкологический диспансер им. А.И. Крыжановского»</w:t>
      </w:r>
    </w:p>
    <w:p w14:paraId="035C1C30" w14:textId="18BAC8BB" w:rsidR="007A0825" w:rsidRDefault="007A0825" w:rsidP="00CC00F3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66F451C3" w14:textId="5B337688" w:rsidR="00EB1ABA" w:rsidRPr="00371978" w:rsidRDefault="00EB1ABA" w:rsidP="00371978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При поддержке: </w:t>
      </w:r>
      <w:r w:rsidRPr="00F16A9B">
        <w:rPr>
          <w:rFonts w:ascii="Times New Roman" w:eastAsiaTheme="minorEastAsia" w:hAnsi="Times New Roman" w:cs="Times New Roman"/>
          <w:sz w:val="22"/>
          <w:szCs w:val="22"/>
          <w:lang w:val="ru-RU"/>
        </w:rPr>
        <w:t>Ас</w:t>
      </w:r>
      <w:r w:rsid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социации онкологов России (АОР), </w:t>
      </w:r>
      <w:r w:rsidRPr="00F16A9B">
        <w:rPr>
          <w:rFonts w:ascii="Times New Roman" w:eastAsiaTheme="minorEastAsia" w:hAnsi="Times New Roman" w:cs="Times New Roman"/>
          <w:sz w:val="22"/>
          <w:szCs w:val="22"/>
          <w:lang w:val="ru-RU"/>
        </w:rPr>
        <w:t>Международного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  <w:lang w:val="ru-RU"/>
        </w:rPr>
        <w:t>общества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  <w:lang w:val="ru-RU"/>
        </w:rPr>
        <w:t>по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  <w:lang w:val="ru-RU"/>
        </w:rPr>
        <w:t>поддерживающей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  <w:lang w:val="ru-RU"/>
        </w:rPr>
        <w:t>терапии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(</w:t>
      </w:r>
      <w:r w:rsidRPr="00F16A9B">
        <w:rPr>
          <w:rFonts w:ascii="Times New Roman" w:eastAsiaTheme="minorEastAsia" w:hAnsi="Times New Roman" w:cs="Times New Roman"/>
          <w:sz w:val="22"/>
          <w:szCs w:val="22"/>
        </w:rPr>
        <w:t>The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</w:rPr>
        <w:t>Multinational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</w:rPr>
        <w:t>Association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</w:rPr>
        <w:t>of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</w:rPr>
        <w:t>Supportive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</w:rPr>
        <w:t>Care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</w:rPr>
        <w:t>in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</w:t>
      </w:r>
      <w:r w:rsidRPr="00F16A9B">
        <w:rPr>
          <w:rFonts w:ascii="Times New Roman" w:eastAsiaTheme="minorEastAsia" w:hAnsi="Times New Roman" w:cs="Times New Roman"/>
          <w:sz w:val="22"/>
          <w:szCs w:val="22"/>
        </w:rPr>
        <w:t>Cancer</w:t>
      </w:r>
      <w:r w:rsidRP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, </w:t>
      </w:r>
      <w:r w:rsidRPr="00F16A9B">
        <w:rPr>
          <w:rFonts w:ascii="Times New Roman" w:eastAsiaTheme="minorEastAsia" w:hAnsi="Times New Roman" w:cs="Times New Roman"/>
          <w:sz w:val="22"/>
          <w:szCs w:val="22"/>
        </w:rPr>
        <w:t>MASCC</w:t>
      </w:r>
      <w:r w:rsidR="00371978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), </w:t>
      </w:r>
      <w:r w:rsidRPr="00F16A9B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Фонда «Вместе </w:t>
      </w:r>
      <w:r w:rsidR="00AE0541">
        <w:rPr>
          <w:rFonts w:ascii="Times New Roman" w:eastAsiaTheme="minorEastAsia" w:hAnsi="Times New Roman" w:cs="Times New Roman"/>
          <w:sz w:val="22"/>
          <w:szCs w:val="22"/>
          <w:lang w:val="ru-RU"/>
        </w:rPr>
        <w:t>против рака»</w:t>
      </w:r>
      <w:r w:rsidRPr="00F16A9B">
        <w:rPr>
          <w:rFonts w:ascii="Times New Roman" w:eastAsiaTheme="minorEastAsia" w:hAnsi="Times New Roman" w:cs="Times New Roman"/>
          <w:sz w:val="22"/>
          <w:szCs w:val="22"/>
          <w:lang w:val="ru-RU"/>
        </w:rPr>
        <w:t>.</w:t>
      </w:r>
    </w:p>
    <w:p w14:paraId="1B06BC34" w14:textId="77777777" w:rsidR="00EB1ABA" w:rsidRDefault="00EB1ABA" w:rsidP="00CC00F3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47554D56" w14:textId="17936EDD" w:rsidR="00CC00F3" w:rsidRDefault="00371978" w:rsidP="00CC00F3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Научный комитет</w:t>
      </w:r>
      <w:r w:rsidR="00CC00F3" w:rsidRPr="00F16A9B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: </w:t>
      </w:r>
    </w:p>
    <w:p w14:paraId="6F49EF1A" w14:textId="0DC13013" w:rsidR="00371978" w:rsidRDefault="00371978" w:rsidP="00371978">
      <w:pPr>
        <w:spacing w:before="100" w:beforeAutospacing="1" w:after="100" w:afterAutospacing="1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</w:rPr>
        <w:t>М.Ю.</w:t>
      </w:r>
      <w:r w:rsidRPr="00714E19">
        <w:rPr>
          <w:rFonts w:ascii="Times New Roman" w:eastAsia="Times New Roman" w:hAnsi="Times New Roman"/>
          <w:sz w:val="22"/>
          <w:szCs w:val="22"/>
        </w:rPr>
        <w:t xml:space="preserve"> Бяхов – член правления 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 xml:space="preserve">РОО </w:t>
      </w:r>
      <w:r w:rsidRPr="00714E19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«Общество специалистов поддерживающей терапии в онкологии», 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>доктор медицинских наук, профессор, заместитель директора по онкологии ГБУЗ г. Москвы «Московский клинический научно-практический центр им. А.С. Логинова Департамента здравоохранения г. Москвы», заместитель главного внештатного специалиста по онкологии г. Москвы</w:t>
      </w:r>
    </w:p>
    <w:p w14:paraId="16CA7C88" w14:textId="77777777" w:rsidR="00A97FA2" w:rsidRPr="00714E19" w:rsidRDefault="00A97FA2" w:rsidP="00A97FA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</w:rPr>
        <w:t>И.Б.</w:t>
      </w:r>
      <w:r w:rsidRPr="00714E19">
        <w:rPr>
          <w:rFonts w:ascii="Times New Roman" w:eastAsia="Times New Roman" w:hAnsi="Times New Roman"/>
          <w:sz w:val="22"/>
          <w:szCs w:val="22"/>
        </w:rPr>
        <w:t xml:space="preserve"> Кононенко – 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 xml:space="preserve">исполнительный директор РОО </w:t>
      </w:r>
      <w:r w:rsidRPr="00714E19">
        <w:rPr>
          <w:rFonts w:ascii="Times New Roman" w:eastAsia="Times New Roman" w:hAnsi="Times New Roman"/>
          <w:sz w:val="22"/>
          <w:szCs w:val="22"/>
          <w:shd w:val="clear" w:color="auto" w:fill="FFFFFF"/>
        </w:rPr>
        <w:t>«Общество специалистов поддерживающей терапии в онкологии», к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>андидат медицинских наук, старший научный сотрудник отделения амбулаторной химиотерапии (дневной стационар) ФГБУ «Национальный медицинский исследовательский центр онкологии им. Н.Н. Блохина» Минздрава России</w:t>
      </w:r>
    </w:p>
    <w:p w14:paraId="3E8F38DC" w14:textId="16CFE248" w:rsidR="00371978" w:rsidRPr="00A97FA2" w:rsidRDefault="00371978" w:rsidP="00CC00F3">
      <w:pPr>
        <w:pStyle w:val="a3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371978">
        <w:rPr>
          <w:rFonts w:ascii="Times New Roman" w:eastAsia="Times New Roman" w:hAnsi="Times New Roman"/>
          <w:sz w:val="22"/>
          <w:szCs w:val="22"/>
          <w:lang w:val="ru-RU"/>
        </w:rPr>
        <w:t>А.В. Снеговой</w:t>
      </w:r>
      <w:r w:rsidRPr="0037197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– председатель правления РОО </w:t>
      </w:r>
      <w:r w:rsidRPr="00371978">
        <w:rPr>
          <w:rFonts w:ascii="Times New Roman" w:eastAsia="Times New Roman" w:hAnsi="Times New Roman"/>
          <w:sz w:val="22"/>
          <w:szCs w:val="22"/>
          <w:shd w:val="clear" w:color="auto" w:fill="FFFFFF"/>
          <w:lang w:val="ru-RU"/>
        </w:rPr>
        <w:t>«Общество специалистов поддерживающей терапии в онкологии», д</w:t>
      </w:r>
      <w:r w:rsidRPr="0037197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октор медицинских наук, заведующий отделением амбулаторной химиотерапии (дневной стационар)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> </w:t>
      </w:r>
      <w:r w:rsidRPr="0037197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ФГБУ «Национальный медицинский исследовательский центр онкологии им. </w:t>
      </w:r>
      <w:r w:rsidRPr="00A97FA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Н.Н. Блохина» Минздрава России</w:t>
      </w:r>
    </w:p>
    <w:p w14:paraId="4028AC3D" w14:textId="337DE530" w:rsidR="00371978" w:rsidRPr="00A97FA2" w:rsidRDefault="00371978" w:rsidP="00CC00F3">
      <w:pPr>
        <w:pStyle w:val="a3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</w:p>
    <w:p w14:paraId="4DE04D8B" w14:textId="77777777" w:rsidR="00A97FA2" w:rsidRPr="00714E19" w:rsidRDefault="00A97FA2" w:rsidP="00A97FA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</w:rPr>
        <w:t>В.Б.</w:t>
      </w:r>
      <w:r w:rsidRPr="00714E19">
        <w:rPr>
          <w:rFonts w:ascii="Times New Roman" w:eastAsia="Times New Roman" w:hAnsi="Times New Roman"/>
          <w:sz w:val="22"/>
          <w:szCs w:val="22"/>
        </w:rPr>
        <w:t xml:space="preserve"> Ларионова – 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 xml:space="preserve">ученый секретарь РОО </w:t>
      </w:r>
      <w:r w:rsidRPr="00714E19">
        <w:rPr>
          <w:rFonts w:ascii="Times New Roman" w:eastAsia="Times New Roman" w:hAnsi="Times New Roman"/>
          <w:sz w:val="22"/>
          <w:szCs w:val="22"/>
          <w:shd w:val="clear" w:color="auto" w:fill="FFFFFF"/>
        </w:rPr>
        <w:t>«Общество специалистов поддерживающей терапии в онкологии», д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>октор медицинских наук, профессор, ведущий научный сотрудник отделения химиотерапии гемобластозов ФГБУ «Национальный медицинский исследовательский центр онкологии им. Н.Н. Блохина» Минздрава России</w:t>
      </w:r>
    </w:p>
    <w:p w14:paraId="4AE4D282" w14:textId="77777777" w:rsidR="00371978" w:rsidRPr="00714E19" w:rsidRDefault="00371978" w:rsidP="0037197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</w:rPr>
        <w:t>П.А.</w:t>
      </w:r>
      <w:r w:rsidRPr="00714E19">
        <w:rPr>
          <w:rFonts w:ascii="Times New Roman" w:eastAsia="Times New Roman" w:hAnsi="Times New Roman"/>
          <w:sz w:val="22"/>
          <w:szCs w:val="22"/>
        </w:rPr>
        <w:t xml:space="preserve"> Зейналова – член правления 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 xml:space="preserve">РОО </w:t>
      </w:r>
      <w:r w:rsidRPr="00714E19">
        <w:rPr>
          <w:rFonts w:ascii="Times New Roman" w:eastAsia="Times New Roman" w:hAnsi="Times New Roman"/>
          <w:sz w:val="22"/>
          <w:szCs w:val="22"/>
          <w:shd w:val="clear" w:color="auto" w:fill="FFFFFF"/>
        </w:rPr>
        <w:t>«Общество специалистов поддерживающей терапии в онкологии», д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 xml:space="preserve">октор медицинских наук, заведующая отделом гематологии и трансплантации костного мозга ФГБУ «Национальный медицинский исследовательский центр онкологии им. Н.Н. Блохина» </w:t>
      </w:r>
      <w:r w:rsidRPr="00714E19">
        <w:rPr>
          <w:rFonts w:ascii="Times New Roman" w:eastAsia="Times New Roman" w:hAnsi="Times New Roman"/>
          <w:sz w:val="22"/>
          <w:szCs w:val="22"/>
          <w:shd w:val="clear" w:color="auto" w:fill="FFFFFF"/>
        </w:rPr>
        <w:t>Минздрава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 xml:space="preserve"> России, доцент кафедры онкологии ФГАОУ ВО «Первый Московский государственный медицинский университет им. И.М. Сеченова»</w:t>
      </w:r>
      <w:r w:rsidRPr="00714E19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Минздрава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 xml:space="preserve"> России</w:t>
      </w:r>
    </w:p>
    <w:p w14:paraId="7FCE1F20" w14:textId="5AB78104" w:rsidR="00371978" w:rsidRPr="00A72408" w:rsidRDefault="00A72408" w:rsidP="00A72408">
      <w:pPr>
        <w:pStyle w:val="a3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A72408">
        <w:rPr>
          <w:rFonts w:ascii="Times New Roman" w:eastAsiaTheme="minorEastAsia" w:hAnsi="Times New Roman" w:cs="Times New Roman"/>
          <w:sz w:val="24"/>
          <w:szCs w:val="24"/>
          <w:lang w:val="ru-RU"/>
        </w:rPr>
        <w:t>К.С. Титов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 - </w:t>
      </w:r>
      <w:r w:rsidRPr="00A72408">
        <w:rPr>
          <w:rFonts w:ascii="Times New Roman" w:eastAsia="Times New Roman" w:hAnsi="Times New Roman"/>
          <w:sz w:val="22"/>
          <w:szCs w:val="22"/>
          <w:lang w:val="ru-RU"/>
        </w:rPr>
        <w:t xml:space="preserve">член правления </w:t>
      </w:r>
      <w:r w:rsidRPr="00A7240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РОО </w:t>
      </w:r>
      <w:r w:rsidRPr="00A72408">
        <w:rPr>
          <w:rFonts w:ascii="Times New Roman" w:eastAsia="Times New Roman" w:hAnsi="Times New Roman"/>
          <w:sz w:val="22"/>
          <w:szCs w:val="22"/>
          <w:shd w:val="clear" w:color="auto" w:fill="FFFFFF"/>
          <w:lang w:val="ru-RU"/>
        </w:rPr>
        <w:t>«Общество специалистов поддерживающей терапии в онкологии», д</w:t>
      </w:r>
      <w:r w:rsidRPr="00A7240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октор медицинских наук,</w:t>
      </w:r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A7240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заведующий онкохирургическим отделением опухолей кожи и мягких тканей</w:t>
      </w:r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A7240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ГБУЗ г. Москвы «Московский клинический научно-практический центр им. А.С. Логинова Департамента здравоохранения г. Москвы»</w:t>
      </w:r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, </w:t>
      </w:r>
      <w:r w:rsidRPr="00A7240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доцент кафедры онкологии и лучевой терапии лечебного факультета РНИМУ им. Н.И</w:t>
      </w:r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. </w:t>
      </w:r>
      <w:r w:rsidRPr="00A7240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Пирогова</w:t>
      </w:r>
    </w:p>
    <w:p w14:paraId="65AEB7A1" w14:textId="4BA97CBC" w:rsidR="00371978" w:rsidRDefault="00371978" w:rsidP="00CC00F3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40231C1A" w14:textId="3244A261" w:rsidR="00371978" w:rsidRDefault="00A72408" w:rsidP="00A72408">
      <w:pPr>
        <w:pStyle w:val="a3"/>
        <w:rPr>
          <w:rFonts w:ascii="Times New Roman" w:eastAsia="Times New Roman" w:hAnsi="Times New Roman"/>
          <w:sz w:val="22"/>
          <w:szCs w:val="22"/>
        </w:rPr>
      </w:pPr>
      <w:r w:rsidRPr="00A7240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А.Ю. Попов - </w:t>
      </w:r>
      <w:r w:rsidRPr="00A72408">
        <w:rPr>
          <w:rFonts w:ascii="Times New Roman" w:eastAsia="Times New Roman" w:hAnsi="Times New Roman"/>
          <w:sz w:val="22"/>
          <w:szCs w:val="22"/>
          <w:lang w:val="ru-RU"/>
        </w:rPr>
        <w:t xml:space="preserve">член правления </w:t>
      </w:r>
      <w:r w:rsidRPr="00A7240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РОО </w:t>
      </w:r>
      <w:r w:rsidRPr="00A72408">
        <w:rPr>
          <w:rFonts w:ascii="Times New Roman" w:eastAsia="Times New Roman" w:hAnsi="Times New Roman"/>
          <w:sz w:val="22"/>
          <w:szCs w:val="22"/>
          <w:shd w:val="clear" w:color="auto" w:fill="FFFFFF"/>
          <w:lang w:val="ru-RU"/>
        </w:rPr>
        <w:t>«Общество специалистов поддерживающей терапии в онкологии»,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A72408">
        <w:rPr>
          <w:rFonts w:ascii="Times New Roman" w:eastAsia="Times New Roman" w:hAnsi="Times New Roman"/>
          <w:sz w:val="22"/>
          <w:szCs w:val="22"/>
          <w:shd w:val="clear" w:color="auto" w:fill="FFFFFF"/>
          <w:lang w:val="ru-RU"/>
        </w:rPr>
        <w:t xml:space="preserve">кандидат </w:t>
      </w:r>
      <w:r w:rsidRPr="00A72408">
        <w:rPr>
          <w:rFonts w:ascii="Times New Roman" w:eastAsia="Times New Roman" w:hAnsi="Times New Roman"/>
          <w:sz w:val="22"/>
          <w:szCs w:val="22"/>
          <w:shd w:val="clear" w:color="auto" w:fill="FFFFFF"/>
          <w:lang w:val="ru-RU"/>
        </w:rPr>
        <w:lastRenderedPageBreak/>
        <w:t>медицинских наук,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  <w:lang w:val="ru-RU"/>
        </w:rPr>
        <w:t xml:space="preserve"> заведующий отделением химиотерапии </w:t>
      </w:r>
      <w:r w:rsidRPr="00A7240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ГБУЗ г. Москвы</w:t>
      </w:r>
      <w:r w:rsidRPr="00A72408">
        <w:rPr>
          <w:rFonts w:ascii="Times New Roman" w:eastAsia="Times New Roman" w:hAnsi="Times New Roman"/>
          <w:sz w:val="22"/>
          <w:szCs w:val="22"/>
          <w:lang w:val="ru-RU"/>
        </w:rPr>
        <w:t xml:space="preserve"> «Городская клиническая больница им. </w:t>
      </w:r>
      <w:r w:rsidRPr="00714E19">
        <w:rPr>
          <w:rFonts w:ascii="Times New Roman" w:eastAsia="Times New Roman" w:hAnsi="Times New Roman"/>
          <w:sz w:val="22"/>
          <w:szCs w:val="22"/>
        </w:rPr>
        <w:t xml:space="preserve">Д.Д. Плетнева </w:t>
      </w:r>
      <w:r w:rsidRPr="00714E19">
        <w:rPr>
          <w:rFonts w:ascii="Times New Roman" w:hAnsi="Times New Roman"/>
          <w:sz w:val="22"/>
          <w:szCs w:val="22"/>
          <w:shd w:val="clear" w:color="auto" w:fill="FFFFFF"/>
        </w:rPr>
        <w:t>Департамента здравоохранения</w:t>
      </w:r>
      <w:r w:rsidRPr="00714E19">
        <w:rPr>
          <w:rFonts w:ascii="Times New Roman" w:eastAsia="Times New Roman" w:hAnsi="Times New Roman"/>
          <w:sz w:val="22"/>
          <w:szCs w:val="22"/>
        </w:rPr>
        <w:t xml:space="preserve"> г. Москвы»</w:t>
      </w:r>
    </w:p>
    <w:p w14:paraId="0E16264D" w14:textId="3765968A" w:rsidR="009048A6" w:rsidRDefault="009048A6" w:rsidP="00A72408">
      <w:pPr>
        <w:pStyle w:val="a3"/>
        <w:rPr>
          <w:rFonts w:ascii="Times New Roman" w:eastAsia="Times New Roman" w:hAnsi="Times New Roman"/>
          <w:sz w:val="22"/>
          <w:szCs w:val="22"/>
        </w:rPr>
      </w:pPr>
    </w:p>
    <w:p w14:paraId="4F4CEC1F" w14:textId="70782C0B" w:rsidR="009048A6" w:rsidRPr="009048A6" w:rsidRDefault="009048A6" w:rsidP="00A72408">
      <w:pPr>
        <w:pStyle w:val="a3"/>
        <w:rPr>
          <w:rFonts w:ascii="Times New Roman" w:eastAsia="Times New Roman" w:hAnsi="Times New Roman"/>
          <w:sz w:val="22"/>
          <w:szCs w:val="22"/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/>
        </w:rPr>
        <w:t xml:space="preserve">А.А. Модестов – кандидат медицинских наук, главный врач </w:t>
      </w:r>
      <w:r w:rsidRPr="009048A6">
        <w:rPr>
          <w:rFonts w:ascii="Times New Roman" w:eastAsia="Times New Roman" w:hAnsi="Times New Roman"/>
          <w:sz w:val="22"/>
          <w:szCs w:val="22"/>
          <w:lang w:val="ru-RU"/>
        </w:rPr>
        <w:t>КГБУЗ «Красноярский краевой клинический онкологический дисп</w:t>
      </w:r>
      <w:r w:rsidRPr="009048A6">
        <w:rPr>
          <w:rFonts w:ascii="Times New Roman" w:eastAsia="Times New Roman" w:hAnsi="Times New Roman"/>
          <w:sz w:val="22"/>
          <w:szCs w:val="22"/>
          <w:lang w:val="ru-RU"/>
        </w:rPr>
        <w:t xml:space="preserve">ансер им. А.И. Крыжановского», главный внештатный специалист-онколог </w:t>
      </w:r>
      <w:r w:rsidRPr="009048A6">
        <w:rPr>
          <w:rFonts w:ascii="Times New Roman" w:eastAsia="Times New Roman" w:hAnsi="Times New Roman"/>
          <w:sz w:val="22"/>
          <w:szCs w:val="22"/>
          <w:lang w:val="ru-RU"/>
        </w:rPr>
        <w:t>министерства здравоохранения Красноярского края.</w:t>
      </w:r>
    </w:p>
    <w:p w14:paraId="28B2165A" w14:textId="73C93B20" w:rsidR="00371978" w:rsidRPr="009048A6" w:rsidRDefault="00371978" w:rsidP="00CC00F3">
      <w:pPr>
        <w:pStyle w:val="a3"/>
        <w:rPr>
          <w:rFonts w:ascii="Times New Roman" w:eastAsia="Times New Roman" w:hAnsi="Times New Roman"/>
          <w:sz w:val="22"/>
          <w:szCs w:val="22"/>
          <w:lang w:val="ru-RU"/>
        </w:rPr>
      </w:pPr>
      <w:bookmarkStart w:id="0" w:name="_GoBack"/>
      <w:bookmarkEnd w:id="0"/>
    </w:p>
    <w:p w14:paraId="09EE2F5E" w14:textId="6E971ACC" w:rsidR="00A72408" w:rsidRPr="00A72408" w:rsidRDefault="00A72408" w:rsidP="00CC00F3">
      <w:pPr>
        <w:pStyle w:val="a3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</w:pPr>
      <w:r w:rsidRPr="00A7240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>Программа</w:t>
      </w:r>
    </w:p>
    <w:p w14:paraId="529E119A" w14:textId="77D501EA" w:rsidR="00371978" w:rsidRDefault="00371978" w:rsidP="00CC00F3">
      <w:pPr>
        <w:pStyle w:val="a3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A72408" w14:paraId="0B7FE72F" w14:textId="77777777" w:rsidTr="00556455">
        <w:tc>
          <w:tcPr>
            <w:tcW w:w="1555" w:type="dxa"/>
          </w:tcPr>
          <w:p w14:paraId="4FE1B57D" w14:textId="258F178D" w:rsidR="00A72408" w:rsidRPr="00F2638A" w:rsidRDefault="00556455" w:rsidP="001327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132738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9E7AC0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.3</w:t>
            </w:r>
            <w:r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 – 0</w:t>
            </w:r>
            <w:r w:rsidR="009E7AC0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9.00</w:t>
            </w:r>
          </w:p>
        </w:tc>
        <w:tc>
          <w:tcPr>
            <w:tcW w:w="9213" w:type="dxa"/>
          </w:tcPr>
          <w:p w14:paraId="20FC561A" w14:textId="0B5341C7" w:rsidR="00A72408" w:rsidRPr="00556455" w:rsidRDefault="00556455" w:rsidP="00CC00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5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Регистрация </w:t>
            </w:r>
          </w:p>
        </w:tc>
      </w:tr>
      <w:tr w:rsidR="00556455" w14:paraId="5A8090AD" w14:textId="77777777" w:rsidTr="00556455">
        <w:tc>
          <w:tcPr>
            <w:tcW w:w="1555" w:type="dxa"/>
          </w:tcPr>
          <w:p w14:paraId="72E76652" w14:textId="7F8F0B89" w:rsidR="00556455" w:rsidRPr="00F2638A" w:rsidRDefault="00556455" w:rsidP="009E7AC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09.</w:t>
            </w:r>
            <w:r w:rsidR="009E7AC0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0 – </w:t>
            </w:r>
            <w:r w:rsidR="009E7AC0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09</w:t>
            </w:r>
            <w:r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9076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15</w:t>
            </w:r>
          </w:p>
        </w:tc>
        <w:tc>
          <w:tcPr>
            <w:tcW w:w="9213" w:type="dxa"/>
          </w:tcPr>
          <w:p w14:paraId="324D4C9A" w14:textId="6254AB0A" w:rsidR="00556455" w:rsidRPr="00556455" w:rsidRDefault="00556455" w:rsidP="00CC00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5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Приветствие</w:t>
            </w:r>
          </w:p>
        </w:tc>
      </w:tr>
      <w:tr w:rsidR="00132738" w14:paraId="4C46E01C" w14:textId="77777777" w:rsidTr="009E7AC0">
        <w:tc>
          <w:tcPr>
            <w:tcW w:w="1555" w:type="dxa"/>
            <w:shd w:val="clear" w:color="auto" w:fill="D9D9D9" w:themeFill="background1" w:themeFillShade="D9"/>
          </w:tcPr>
          <w:p w14:paraId="18237702" w14:textId="0669A685" w:rsidR="00132738" w:rsidRPr="009E7AC0" w:rsidRDefault="0063044E" w:rsidP="00E45E2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E45E2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аседание</w:t>
            </w:r>
            <w:r w:rsidR="00E45E2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264A9071" w14:textId="79F77031" w:rsidR="00A97FA2" w:rsidRPr="009E7AC0" w:rsidRDefault="0063044E" w:rsidP="00A97FA2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Осложнения </w:t>
            </w:r>
            <w:r w:rsidR="00757C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ингибиторов контрольных точек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иммунного ответа </w:t>
            </w:r>
          </w:p>
          <w:p w14:paraId="23995461" w14:textId="4B601A67" w:rsidR="00132738" w:rsidRPr="009E7AC0" w:rsidRDefault="00132738" w:rsidP="009E7AC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72408" w14:paraId="6FC8CA35" w14:textId="77777777" w:rsidTr="00556455">
        <w:tc>
          <w:tcPr>
            <w:tcW w:w="1555" w:type="dxa"/>
          </w:tcPr>
          <w:p w14:paraId="44D4B158" w14:textId="5F09FB7A" w:rsidR="00A72408" w:rsidRPr="00907680" w:rsidRDefault="009E7AC0" w:rsidP="005564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09</w:t>
            </w:r>
            <w:r w:rsidR="009076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.15</w:t>
            </w:r>
            <w:r w:rsidR="00556455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r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09</w:t>
            </w:r>
            <w:r w:rsidR="00556455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9076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213" w:type="dxa"/>
          </w:tcPr>
          <w:p w14:paraId="2EA44A72" w14:textId="479949BD" w:rsidR="00A72408" w:rsidRPr="00556455" w:rsidRDefault="00556455" w:rsidP="00CC00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5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Интерактивное тестирование (претест)</w:t>
            </w:r>
          </w:p>
        </w:tc>
      </w:tr>
      <w:tr w:rsidR="00A72408" w14:paraId="3721A6CF" w14:textId="77777777" w:rsidTr="00556455">
        <w:tc>
          <w:tcPr>
            <w:tcW w:w="1555" w:type="dxa"/>
          </w:tcPr>
          <w:p w14:paraId="05024872" w14:textId="0C2765AB" w:rsidR="00A72408" w:rsidRPr="00F2638A" w:rsidRDefault="009E7AC0" w:rsidP="00943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09</w:t>
            </w:r>
            <w:r w:rsidR="009076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.3</w:t>
            </w:r>
            <w:r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556455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="009076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10</w:t>
            </w:r>
            <w:r w:rsidR="00556455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9076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  <w:tc>
          <w:tcPr>
            <w:tcW w:w="9213" w:type="dxa"/>
          </w:tcPr>
          <w:p w14:paraId="52D55134" w14:textId="1C654775" w:rsidR="00556455" w:rsidRPr="00132738" w:rsidRDefault="00FC63AC" w:rsidP="005564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Иммунотерапия в онкологии</w:t>
            </w:r>
            <w:r w:rsidR="00556455" w:rsidRPr="0013273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 ключевые исследования при различных локализациях</w:t>
            </w:r>
          </w:p>
          <w:p w14:paraId="43A1F430" w14:textId="77777777" w:rsidR="00A72408" w:rsidRPr="00132738" w:rsidRDefault="00A72408" w:rsidP="00CC00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72408" w14:paraId="119AB914" w14:textId="77777777" w:rsidTr="00E45E26">
        <w:trPr>
          <w:trHeight w:val="591"/>
        </w:trPr>
        <w:tc>
          <w:tcPr>
            <w:tcW w:w="1555" w:type="dxa"/>
          </w:tcPr>
          <w:p w14:paraId="21093715" w14:textId="698B11F8" w:rsidR="00A72408" w:rsidRPr="00F2638A" w:rsidRDefault="00907680" w:rsidP="001327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="009E7AC0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="00132738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– 1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1.00</w:t>
            </w:r>
          </w:p>
        </w:tc>
        <w:tc>
          <w:tcPr>
            <w:tcW w:w="9213" w:type="dxa"/>
          </w:tcPr>
          <w:p w14:paraId="05456C18" w14:textId="2D391C34" w:rsidR="00A72408" w:rsidRDefault="0063044E" w:rsidP="00CC00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Дисиммунные осложнения и их к</w:t>
            </w:r>
            <w:r w:rsidR="00132738" w:rsidRPr="0013273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оррекция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992D8F9" w14:textId="2053C749" w:rsidR="00132738" w:rsidRPr="00AF799F" w:rsidRDefault="00BF25F2" w:rsidP="00DF124C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Интерактивный </w:t>
            </w:r>
            <w:r w:rsidR="00AF799F" w:rsidRPr="00AF799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разбор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F799F" w:rsidRPr="00AF799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клиническ</w:t>
            </w:r>
            <w:r w:rsidR="00E45E2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ого</w:t>
            </w:r>
            <w:r w:rsidR="00AF799F" w:rsidRPr="00AF799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случа</w:t>
            </w:r>
            <w:r w:rsidR="00DF124C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я </w:t>
            </w:r>
          </w:p>
        </w:tc>
      </w:tr>
      <w:tr w:rsidR="00132738" w14:paraId="2A876EC5" w14:textId="77777777" w:rsidTr="0063044E">
        <w:trPr>
          <w:trHeight w:val="311"/>
        </w:trPr>
        <w:tc>
          <w:tcPr>
            <w:tcW w:w="1555" w:type="dxa"/>
          </w:tcPr>
          <w:p w14:paraId="77BAE80A" w14:textId="64791904" w:rsidR="00132738" w:rsidRPr="00907680" w:rsidRDefault="00907680" w:rsidP="0090768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11.0</w:t>
            </w:r>
            <w:r w:rsidR="00132738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 –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11.1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213" w:type="dxa"/>
          </w:tcPr>
          <w:p w14:paraId="5864B52D" w14:textId="6699B6B1" w:rsidR="00132738" w:rsidRDefault="00132738" w:rsidP="0013273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5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Интерактив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ное тестирование (пост</w:t>
            </w:r>
            <w:r w:rsidRPr="0055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тест)</w:t>
            </w:r>
          </w:p>
        </w:tc>
      </w:tr>
      <w:tr w:rsidR="00C8203B" w14:paraId="37A10335" w14:textId="77777777" w:rsidTr="00556455">
        <w:tc>
          <w:tcPr>
            <w:tcW w:w="1555" w:type="dxa"/>
          </w:tcPr>
          <w:p w14:paraId="5ACDF8F4" w14:textId="2359CE99" w:rsidR="00C8203B" w:rsidRPr="00F2638A" w:rsidRDefault="00907680" w:rsidP="0090768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11.15</w:t>
            </w:r>
            <w:r w:rsidR="00C8203B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203B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12.0</w:t>
            </w:r>
            <w:r w:rsidR="00B0734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13" w:type="dxa"/>
          </w:tcPr>
          <w:p w14:paraId="2AD48FE5" w14:textId="398C4EF9" w:rsidR="00C8203B" w:rsidRPr="00C8203B" w:rsidRDefault="00C8203B" w:rsidP="001327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Дискуссия</w:t>
            </w:r>
          </w:p>
        </w:tc>
      </w:tr>
      <w:tr w:rsidR="00A97FA2" w14:paraId="676D78FE" w14:textId="77777777" w:rsidTr="007B008C">
        <w:tc>
          <w:tcPr>
            <w:tcW w:w="10768" w:type="dxa"/>
            <w:gridSpan w:val="2"/>
          </w:tcPr>
          <w:p w14:paraId="253E7078" w14:textId="210AA545" w:rsidR="00A97FA2" w:rsidRPr="00114D4E" w:rsidRDefault="00A97FA2" w:rsidP="00114D4E">
            <w:pPr>
              <w:pStyle w:val="a3"/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</w:pPr>
            <w:r w:rsidRPr="00114D4E"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  <w:t xml:space="preserve">Лекции, разборы клинических случаев, обсуждения в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  <w:t xml:space="preserve">рамках </w:t>
            </w:r>
            <w:r w:rsidRPr="00114D4E"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  <w:t xml:space="preserve">данной секции помогут специалистам понять механизмы осложнений, возникающих при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  <w:t xml:space="preserve">проведении </w:t>
            </w:r>
            <w:r w:rsidRPr="001935E4"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  <w:t>противоопухолевой терапии с применением ингибиторов контрольных точек</w:t>
            </w:r>
            <w:r w:rsidRPr="00114D4E"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  <w:t>, получить практические рекомендации по их коррекции</w:t>
            </w:r>
          </w:p>
        </w:tc>
      </w:tr>
      <w:tr w:rsidR="00907680" w14:paraId="3662C26A" w14:textId="77777777" w:rsidTr="00B249D2">
        <w:tc>
          <w:tcPr>
            <w:tcW w:w="1555" w:type="dxa"/>
            <w:shd w:val="clear" w:color="auto" w:fill="D9D9D9" w:themeFill="background1" w:themeFillShade="D9"/>
          </w:tcPr>
          <w:p w14:paraId="22B3365B" w14:textId="4F15BE5D" w:rsidR="00907680" w:rsidRPr="00F2638A" w:rsidRDefault="00907680" w:rsidP="00132738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12.00 –</w:t>
            </w:r>
            <w:r w:rsidR="004221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12.4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50390432" w14:textId="1CAD6962" w:rsidR="00907680" w:rsidRPr="004221A0" w:rsidRDefault="004221A0" w:rsidP="009E7AC0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Кофе-брейк</w:t>
            </w:r>
          </w:p>
        </w:tc>
      </w:tr>
      <w:tr w:rsidR="009E7AC0" w14:paraId="60E9B3EF" w14:textId="77777777" w:rsidTr="00B249D2">
        <w:tc>
          <w:tcPr>
            <w:tcW w:w="1555" w:type="dxa"/>
            <w:shd w:val="clear" w:color="auto" w:fill="D9D9D9" w:themeFill="background1" w:themeFillShade="D9"/>
          </w:tcPr>
          <w:p w14:paraId="28B132DE" w14:textId="1EB9FC9F" w:rsidR="009E7AC0" w:rsidRPr="00F2638A" w:rsidRDefault="00F151F5" w:rsidP="00E45E2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="00E45E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аседание 2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30FD8929" w14:textId="015C63E9" w:rsidR="009E7AC0" w:rsidRPr="009E7AC0" w:rsidRDefault="009E7AC0" w:rsidP="009E7AC0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9E7A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Побочные эффекты </w:t>
            </w:r>
            <w:r w:rsidR="00A97F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химиотерапии</w:t>
            </w:r>
          </w:p>
          <w:p w14:paraId="30F92413" w14:textId="66F8CFF7" w:rsidR="009E7AC0" w:rsidRPr="009E7AC0" w:rsidRDefault="009E7AC0" w:rsidP="001327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E7AC0" w14:paraId="58C9EA6B" w14:textId="77777777" w:rsidTr="00B249D2">
        <w:tc>
          <w:tcPr>
            <w:tcW w:w="1555" w:type="dxa"/>
          </w:tcPr>
          <w:p w14:paraId="00A8B929" w14:textId="3630D20C" w:rsidR="009E7AC0" w:rsidRPr="00F2638A" w:rsidRDefault="004221A0" w:rsidP="00AF79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12</w:t>
            </w:r>
            <w:r w:rsidR="008B6E21" w:rsidRPr="008B6E2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8B6E2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9E7AC0" w:rsidRPr="008B6E2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E7AC0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12</w:t>
            </w:r>
            <w:r w:rsidR="00C8203B" w:rsidRPr="008B6E2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55</w:t>
            </w:r>
          </w:p>
        </w:tc>
        <w:tc>
          <w:tcPr>
            <w:tcW w:w="9213" w:type="dxa"/>
          </w:tcPr>
          <w:p w14:paraId="63D40B7F" w14:textId="0983A863" w:rsidR="009E7AC0" w:rsidRPr="009E7AC0" w:rsidRDefault="009E7AC0" w:rsidP="0013273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5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Интерактивное тестирование (претест)</w:t>
            </w:r>
          </w:p>
        </w:tc>
      </w:tr>
      <w:tr w:rsidR="009E7AC0" w14:paraId="7794B34D" w14:textId="77777777" w:rsidTr="00556455">
        <w:tc>
          <w:tcPr>
            <w:tcW w:w="1555" w:type="dxa"/>
          </w:tcPr>
          <w:p w14:paraId="5532E3A9" w14:textId="0F969D24" w:rsidR="009E7AC0" w:rsidRPr="008B6E21" w:rsidRDefault="004221A0" w:rsidP="009E7AC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12.55</w:t>
            </w:r>
            <w:r w:rsidR="009E7AC0" w:rsidRPr="008B6E2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E7AC0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13.25</w:t>
            </w:r>
          </w:p>
        </w:tc>
        <w:tc>
          <w:tcPr>
            <w:tcW w:w="9213" w:type="dxa"/>
          </w:tcPr>
          <w:p w14:paraId="00521319" w14:textId="77777777" w:rsidR="00456698" w:rsidRDefault="00A97FA2" w:rsidP="004566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97F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Характеристика наиболее частых побочных эффектов</w:t>
            </w:r>
            <w:r w:rsidR="0045669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C54AD9A" w14:textId="200F6925" w:rsidR="009E7AC0" w:rsidRPr="00A97FA2" w:rsidRDefault="00456698" w:rsidP="009C78E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Эметогенность химиотерапии и </w:t>
            </w:r>
            <w:r w:rsidR="009C78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современные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методы </w:t>
            </w:r>
            <w:r w:rsidR="00DE7C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контроля тошноты и рвоты</w:t>
            </w:r>
          </w:p>
        </w:tc>
      </w:tr>
      <w:tr w:rsidR="009E7AC0" w14:paraId="5191708C" w14:textId="77777777" w:rsidTr="00556455">
        <w:tc>
          <w:tcPr>
            <w:tcW w:w="1555" w:type="dxa"/>
          </w:tcPr>
          <w:p w14:paraId="1EAF8052" w14:textId="67B36638" w:rsidR="009E7AC0" w:rsidRPr="004221A0" w:rsidRDefault="004221A0" w:rsidP="009E7AC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221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13.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25</w:t>
            </w:r>
            <w:r w:rsidR="009E7AC0" w:rsidRPr="004221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E7AC0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14.25</w:t>
            </w:r>
          </w:p>
        </w:tc>
        <w:tc>
          <w:tcPr>
            <w:tcW w:w="9213" w:type="dxa"/>
          </w:tcPr>
          <w:p w14:paraId="4DDA7A44" w14:textId="647640D7" w:rsidR="009E7AC0" w:rsidRPr="00770E1B" w:rsidRDefault="009C78E5" w:rsidP="009C78E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770E1B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Интерактивный разбор </w:t>
            </w:r>
            <w:r w:rsidR="00AF799F" w:rsidRPr="00770E1B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клиническ</w:t>
            </w:r>
            <w:r w:rsidRPr="00770E1B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ого </w:t>
            </w:r>
            <w:r w:rsidR="00AF799F" w:rsidRPr="00770E1B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случа</w:t>
            </w:r>
            <w:r w:rsidRPr="00770E1B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я</w:t>
            </w:r>
          </w:p>
        </w:tc>
      </w:tr>
      <w:tr w:rsidR="009E7AC0" w14:paraId="39794874" w14:textId="77777777" w:rsidTr="00556455">
        <w:tc>
          <w:tcPr>
            <w:tcW w:w="1555" w:type="dxa"/>
          </w:tcPr>
          <w:p w14:paraId="53978FA3" w14:textId="57D0419F" w:rsidR="009E7AC0" w:rsidRPr="004221A0" w:rsidRDefault="004221A0" w:rsidP="009E7AC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14.25</w:t>
            </w:r>
            <w:r w:rsidR="009E7AC0" w:rsidRPr="004221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E7AC0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14</w:t>
            </w:r>
            <w:r w:rsidR="00AF799F" w:rsidRPr="004221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8B6E21" w:rsidRPr="004221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40</w:t>
            </w:r>
          </w:p>
        </w:tc>
        <w:tc>
          <w:tcPr>
            <w:tcW w:w="9213" w:type="dxa"/>
          </w:tcPr>
          <w:p w14:paraId="786E45D1" w14:textId="4C6F8C56" w:rsidR="009E7AC0" w:rsidRDefault="00556C1F" w:rsidP="009E7AC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5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Интерактив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ное тестирование (пост</w:t>
            </w:r>
            <w:r w:rsidRPr="0055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тест)</w:t>
            </w:r>
          </w:p>
        </w:tc>
      </w:tr>
      <w:tr w:rsidR="00C8203B" w14:paraId="101D3349" w14:textId="77777777" w:rsidTr="00556455">
        <w:tc>
          <w:tcPr>
            <w:tcW w:w="1555" w:type="dxa"/>
          </w:tcPr>
          <w:p w14:paraId="0A69D370" w14:textId="5EFEE8C7" w:rsidR="00C8203B" w:rsidRPr="00F2638A" w:rsidRDefault="004221A0" w:rsidP="004221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14</w:t>
            </w:r>
            <w:r w:rsidR="008B6E2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.40</w:t>
            </w:r>
            <w:r w:rsidR="00C8203B" w:rsidRPr="00F26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B6E2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5.25</w:t>
            </w:r>
          </w:p>
        </w:tc>
        <w:tc>
          <w:tcPr>
            <w:tcW w:w="9213" w:type="dxa"/>
          </w:tcPr>
          <w:p w14:paraId="18E1238A" w14:textId="789EF480" w:rsidR="00C8203B" w:rsidRPr="00556455" w:rsidRDefault="00C8203B" w:rsidP="009E7AC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Дискуссия</w:t>
            </w:r>
          </w:p>
        </w:tc>
      </w:tr>
      <w:tr w:rsidR="00114D4E" w14:paraId="63709EB3" w14:textId="77777777" w:rsidTr="00127DCD">
        <w:tc>
          <w:tcPr>
            <w:tcW w:w="10768" w:type="dxa"/>
            <w:gridSpan w:val="2"/>
          </w:tcPr>
          <w:p w14:paraId="35D1B710" w14:textId="77777777" w:rsidR="00A97FA2" w:rsidRPr="00A97FA2" w:rsidRDefault="00A97FA2" w:rsidP="00A97FA2">
            <w:pPr>
              <w:pStyle w:val="a3"/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</w:pPr>
            <w:r w:rsidRPr="00A97FA2"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  <w:t>Лекции, разборы клинических случаев, обсуждения в рамках данной секции помогут специалистам понять</w:t>
            </w:r>
          </w:p>
          <w:p w14:paraId="4968B734" w14:textId="77777777" w:rsidR="00A97FA2" w:rsidRPr="00A97FA2" w:rsidRDefault="00A97FA2" w:rsidP="00A97FA2">
            <w:pPr>
              <w:pStyle w:val="a3"/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</w:pPr>
            <w:r w:rsidRPr="00A97FA2"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  <w:t>механизмы осложнений, наиболее часто возникающих при проведении химиотерапии, получить практические</w:t>
            </w:r>
          </w:p>
          <w:p w14:paraId="4F3FF396" w14:textId="385A2ACD" w:rsidR="00114D4E" w:rsidRDefault="00A97FA2" w:rsidP="00A97FA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97FA2">
              <w:rPr>
                <w:rFonts w:ascii="Times New Roman" w:eastAsia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  <w:t>рекомендации по их коррекции</w:t>
            </w:r>
          </w:p>
        </w:tc>
      </w:tr>
    </w:tbl>
    <w:p w14:paraId="295BDEE4" w14:textId="77777777" w:rsidR="000840E7" w:rsidRDefault="000840E7" w:rsidP="00CC00F3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448295B0" w14:textId="77777777" w:rsidR="000840E7" w:rsidRPr="00CC00F3" w:rsidRDefault="000840E7" w:rsidP="00CC00F3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4118D74" w14:textId="77777777" w:rsidR="00B2587D" w:rsidRPr="00A97FA2" w:rsidRDefault="00B2587D" w:rsidP="00CC00F3">
      <w:pPr>
        <w:pStyle w:val="a3"/>
        <w:spacing w:line="360" w:lineRule="auto"/>
        <w:rPr>
          <w:rFonts w:ascii="Times New Roman" w:eastAsiaTheme="minorEastAsia" w:hAnsi="Times New Roman" w:cs="Times New Roman"/>
          <w:b/>
          <w:color w:val="552579"/>
          <w:sz w:val="24"/>
          <w:szCs w:val="24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sectPr w:rsidR="00B2587D" w:rsidRPr="00A97FA2" w:rsidSect="00F16A9B">
      <w:headerReference w:type="default" r:id="rId7"/>
      <w:footerReference w:type="default" r:id="rId8"/>
      <w:pgSz w:w="11906" w:h="16838"/>
      <w:pgMar w:top="2041" w:right="425" w:bottom="851" w:left="709" w:header="14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1821" w14:textId="77777777" w:rsidR="00445CFE" w:rsidRDefault="00445CFE" w:rsidP="00F16A9B">
      <w:pPr>
        <w:spacing w:after="0" w:line="240" w:lineRule="auto"/>
      </w:pPr>
      <w:r>
        <w:separator/>
      </w:r>
    </w:p>
  </w:endnote>
  <w:endnote w:type="continuationSeparator" w:id="0">
    <w:p w14:paraId="45EA6196" w14:textId="77777777" w:rsidR="00445CFE" w:rsidRDefault="00445CFE" w:rsidP="00F1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922267"/>
      <w:docPartObj>
        <w:docPartGallery w:val="Page Numbers (Bottom of Page)"/>
        <w:docPartUnique/>
      </w:docPartObj>
    </w:sdtPr>
    <w:sdtEndPr/>
    <w:sdtContent>
      <w:p w14:paraId="5FC4DF8A" w14:textId="6B1FDFDE" w:rsidR="00D52BBD" w:rsidRDefault="00F16A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A6">
          <w:rPr>
            <w:noProof/>
          </w:rPr>
          <w:t>2</w:t>
        </w:r>
        <w:r>
          <w:fldChar w:fldCharType="end"/>
        </w:r>
      </w:p>
    </w:sdtContent>
  </w:sdt>
  <w:p w14:paraId="1EC0ADD1" w14:textId="77777777" w:rsidR="00D52BBD" w:rsidRDefault="00445C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4748" w14:textId="77777777" w:rsidR="00445CFE" w:rsidRDefault="00445CFE" w:rsidP="00F16A9B">
      <w:pPr>
        <w:spacing w:after="0" w:line="240" w:lineRule="auto"/>
      </w:pPr>
      <w:r>
        <w:separator/>
      </w:r>
    </w:p>
  </w:footnote>
  <w:footnote w:type="continuationSeparator" w:id="0">
    <w:p w14:paraId="02B42E04" w14:textId="77777777" w:rsidR="00445CFE" w:rsidRDefault="00445CFE" w:rsidP="00F1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64B4" w14:textId="7E715A97" w:rsidR="00E82ABC" w:rsidRPr="00984948" w:rsidRDefault="00AC76DE" w:rsidP="00984948">
    <w:pPr>
      <w:pStyle w:val="a5"/>
    </w:pPr>
    <w:r>
      <w:rPr>
        <w:noProof/>
        <w:lang w:eastAsia="ru-RU"/>
      </w:rPr>
      <w:drawing>
        <wp:inline distT="0" distB="0" distL="0" distR="0" wp14:anchorId="7C26F461" wp14:editId="558F886B">
          <wp:extent cx="5962650" cy="89598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6CC3"/>
    <w:multiLevelType w:val="hybridMultilevel"/>
    <w:tmpl w:val="8F18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02D0"/>
    <w:multiLevelType w:val="hybridMultilevel"/>
    <w:tmpl w:val="F4F63E56"/>
    <w:lvl w:ilvl="0" w:tplc="0998743E">
      <w:start w:val="200"/>
      <w:numFmt w:val="decimal"/>
      <w:lvlText w:val="%1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 w15:restartNumberingAfterBreak="0">
    <w:nsid w:val="24B600D8"/>
    <w:multiLevelType w:val="hybridMultilevel"/>
    <w:tmpl w:val="3CE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7A32"/>
    <w:multiLevelType w:val="hybridMultilevel"/>
    <w:tmpl w:val="4CFA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6920"/>
    <w:multiLevelType w:val="hybridMultilevel"/>
    <w:tmpl w:val="8CF634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9F16EC9"/>
    <w:multiLevelType w:val="hybridMultilevel"/>
    <w:tmpl w:val="B1B6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42E2"/>
    <w:multiLevelType w:val="hybridMultilevel"/>
    <w:tmpl w:val="41F6F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A5535"/>
    <w:multiLevelType w:val="hybridMultilevel"/>
    <w:tmpl w:val="1BD29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22EB1"/>
    <w:multiLevelType w:val="hybridMultilevel"/>
    <w:tmpl w:val="01683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75ED6"/>
    <w:multiLevelType w:val="hybridMultilevel"/>
    <w:tmpl w:val="235A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CD"/>
    <w:rsid w:val="00000A1B"/>
    <w:rsid w:val="000840E7"/>
    <w:rsid w:val="00114D4E"/>
    <w:rsid w:val="00132738"/>
    <w:rsid w:val="0013323F"/>
    <w:rsid w:val="001935E4"/>
    <w:rsid w:val="0019783F"/>
    <w:rsid w:val="001C2F6F"/>
    <w:rsid w:val="001D512B"/>
    <w:rsid w:val="003034F6"/>
    <w:rsid w:val="0032563D"/>
    <w:rsid w:val="00371978"/>
    <w:rsid w:val="003A2C22"/>
    <w:rsid w:val="004221A0"/>
    <w:rsid w:val="00445CFE"/>
    <w:rsid w:val="004500CD"/>
    <w:rsid w:val="00456698"/>
    <w:rsid w:val="00487BD4"/>
    <w:rsid w:val="004A378B"/>
    <w:rsid w:val="004D00EB"/>
    <w:rsid w:val="00530D9A"/>
    <w:rsid w:val="00556455"/>
    <w:rsid w:val="00556C1F"/>
    <w:rsid w:val="005945CB"/>
    <w:rsid w:val="006000FF"/>
    <w:rsid w:val="00620CD9"/>
    <w:rsid w:val="0063044E"/>
    <w:rsid w:val="006416AA"/>
    <w:rsid w:val="00655010"/>
    <w:rsid w:val="00664381"/>
    <w:rsid w:val="00700783"/>
    <w:rsid w:val="007451F9"/>
    <w:rsid w:val="00757C68"/>
    <w:rsid w:val="00770E1B"/>
    <w:rsid w:val="007A0825"/>
    <w:rsid w:val="007C6EA3"/>
    <w:rsid w:val="00820DA7"/>
    <w:rsid w:val="008306D0"/>
    <w:rsid w:val="0083124F"/>
    <w:rsid w:val="00831288"/>
    <w:rsid w:val="00895CC0"/>
    <w:rsid w:val="008B6E21"/>
    <w:rsid w:val="009048A6"/>
    <w:rsid w:val="00907680"/>
    <w:rsid w:val="00943FB1"/>
    <w:rsid w:val="00996693"/>
    <w:rsid w:val="009C78E5"/>
    <w:rsid w:val="009E7AC0"/>
    <w:rsid w:val="00A3388E"/>
    <w:rsid w:val="00A72408"/>
    <w:rsid w:val="00A760ED"/>
    <w:rsid w:val="00A933B4"/>
    <w:rsid w:val="00A94508"/>
    <w:rsid w:val="00A97FA2"/>
    <w:rsid w:val="00AC76DE"/>
    <w:rsid w:val="00AE0541"/>
    <w:rsid w:val="00AF799F"/>
    <w:rsid w:val="00B01C59"/>
    <w:rsid w:val="00B07346"/>
    <w:rsid w:val="00B2587D"/>
    <w:rsid w:val="00B448B4"/>
    <w:rsid w:val="00BC539B"/>
    <w:rsid w:val="00BD4373"/>
    <w:rsid w:val="00BE17E4"/>
    <w:rsid w:val="00BF25F2"/>
    <w:rsid w:val="00C55A8B"/>
    <w:rsid w:val="00C8203B"/>
    <w:rsid w:val="00CC00F3"/>
    <w:rsid w:val="00D464BA"/>
    <w:rsid w:val="00D90187"/>
    <w:rsid w:val="00DE7CAB"/>
    <w:rsid w:val="00DF124C"/>
    <w:rsid w:val="00E45E26"/>
    <w:rsid w:val="00E5280E"/>
    <w:rsid w:val="00E76087"/>
    <w:rsid w:val="00EB1ABA"/>
    <w:rsid w:val="00EF1AB3"/>
    <w:rsid w:val="00F03AA8"/>
    <w:rsid w:val="00F151F5"/>
    <w:rsid w:val="00F16724"/>
    <w:rsid w:val="00F16A9B"/>
    <w:rsid w:val="00F2638A"/>
    <w:rsid w:val="00F524C4"/>
    <w:rsid w:val="00FC63AC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5C47"/>
  <w15:chartTrackingRefBased/>
  <w15:docId w15:val="{DC689F24-746C-414D-968A-6F3321A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CD"/>
    <w:pPr>
      <w:spacing w:after="200" w:line="276" w:lineRule="auto"/>
    </w:pPr>
    <w:rPr>
      <w:rFonts w:eastAsiaTheme="minorEastAsia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500C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0CD"/>
    <w:rPr>
      <w:rFonts w:asciiTheme="majorHAnsi" w:eastAsiaTheme="majorEastAsia" w:hAnsiTheme="majorHAnsi" w:cstheme="majorBidi"/>
      <w:sz w:val="32"/>
      <w:szCs w:val="32"/>
    </w:rPr>
  </w:style>
  <w:style w:type="paragraph" w:styleId="a3">
    <w:name w:val="Body Text"/>
    <w:basedOn w:val="a"/>
    <w:link w:val="a4"/>
    <w:uiPriority w:val="1"/>
    <w:rsid w:val="00450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500CD"/>
    <w:rPr>
      <w:rFonts w:ascii="Calibri" w:eastAsia="Calibri" w:hAnsi="Calibri" w:cs="Calibri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5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0CD"/>
    <w:rPr>
      <w:rFonts w:eastAsiaTheme="minorEastAsia"/>
      <w:sz w:val="21"/>
      <w:szCs w:val="21"/>
    </w:rPr>
  </w:style>
  <w:style w:type="paragraph" w:styleId="a7">
    <w:name w:val="List Paragraph"/>
    <w:basedOn w:val="a"/>
    <w:uiPriority w:val="34"/>
    <w:qFormat/>
    <w:rsid w:val="004500CD"/>
    <w:pPr>
      <w:ind w:left="720"/>
      <w:contextualSpacing/>
    </w:pPr>
  </w:style>
  <w:style w:type="paragraph" w:customStyle="1" w:styleId="1">
    <w:name w:val="Абзац списка1"/>
    <w:basedOn w:val="a"/>
    <w:rsid w:val="004500CD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4500CD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45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0CD"/>
    <w:rPr>
      <w:rFonts w:eastAsiaTheme="minorEastAsia"/>
      <w:sz w:val="21"/>
      <w:szCs w:val="21"/>
    </w:rPr>
  </w:style>
  <w:style w:type="table" w:styleId="ab">
    <w:name w:val="Table Grid"/>
    <w:basedOn w:val="a1"/>
    <w:uiPriority w:val="39"/>
    <w:rsid w:val="00D4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16A9B"/>
    <w:pPr>
      <w:spacing w:after="0" w:line="240" w:lineRule="auto"/>
    </w:pPr>
    <w:rPr>
      <w:rFonts w:eastAsiaTheme="minorEastAsia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C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539B"/>
    <w:rPr>
      <w:rFonts w:ascii="Segoe UI" w:eastAsiaTheme="minorEastAsia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3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tigran</cp:lastModifiedBy>
  <cp:revision>2</cp:revision>
  <cp:lastPrinted>2017-10-03T09:01:00Z</cp:lastPrinted>
  <dcterms:created xsi:type="dcterms:W3CDTF">2018-01-30T06:37:00Z</dcterms:created>
  <dcterms:modified xsi:type="dcterms:W3CDTF">2018-01-30T06:37:00Z</dcterms:modified>
</cp:coreProperties>
</file>